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F2" w:rsidRPr="00B844D3" w:rsidRDefault="008639F2" w:rsidP="008639F2">
      <w:pPr>
        <w:tabs>
          <w:tab w:val="left" w:pos="0"/>
        </w:tabs>
        <w:spacing w:after="100"/>
        <w:jc w:val="center"/>
        <w:rPr>
          <w:rFonts w:ascii="Arial" w:hAnsi="Arial" w:cs="Arial"/>
          <w:b/>
        </w:rPr>
      </w:pPr>
    </w:p>
    <w:p w:rsidR="008639F2" w:rsidRPr="00844086" w:rsidRDefault="008639F2" w:rsidP="008639F2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844086">
        <w:rPr>
          <w:rFonts w:ascii="Arial" w:hAnsi="Arial" w:cs="Arial"/>
          <w:b/>
        </w:rPr>
        <w:t>Student Advising Worksheet – Clarkson University</w:t>
      </w:r>
    </w:p>
    <w:p w:rsidR="008639F2" w:rsidRPr="00C87042" w:rsidRDefault="008639F2" w:rsidP="008639F2">
      <w:pPr>
        <w:tabs>
          <w:tab w:val="left" w:pos="360"/>
          <w:tab w:val="left" w:pos="1980"/>
          <w:tab w:val="left" w:pos="5760"/>
          <w:tab w:val="left" w:pos="738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sz w:val="20"/>
          <w:szCs w:val="20"/>
        </w:rPr>
        <w:tab/>
        <w:t>GRAD DATE: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8639F2" w:rsidRPr="00C87042" w:rsidRDefault="008639F2" w:rsidP="008639F2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 ID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87042">
        <w:rPr>
          <w:rFonts w:ascii="Arial" w:hAnsi="Arial" w:cs="Arial"/>
          <w:sz w:val="20"/>
          <w:szCs w:val="20"/>
        </w:rPr>
        <w:tab/>
        <w:t>PHONE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8639F2" w:rsidRPr="00C87042" w:rsidRDefault="008639F2" w:rsidP="008639F2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MAJOR:</w:t>
      </w:r>
      <w:r w:rsidRPr="00C87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Mathematics (</w:t>
      </w:r>
      <w:r w:rsidR="00066E09">
        <w:rPr>
          <w:rFonts w:ascii="Arial" w:hAnsi="Arial" w:cs="Arial"/>
          <w:b/>
          <w:sz w:val="20"/>
          <w:szCs w:val="20"/>
        </w:rPr>
        <w:t>STAT</w:t>
      </w:r>
      <w:r>
        <w:rPr>
          <w:rFonts w:ascii="Arial" w:hAnsi="Arial" w:cs="Arial"/>
          <w:b/>
          <w:sz w:val="20"/>
          <w:szCs w:val="20"/>
        </w:rPr>
        <w:t xml:space="preserve"> Option)</w:t>
      </w:r>
      <w:r w:rsidRPr="00C87042">
        <w:rPr>
          <w:rFonts w:ascii="Arial" w:hAnsi="Arial" w:cs="Arial"/>
          <w:sz w:val="20"/>
          <w:szCs w:val="20"/>
        </w:rPr>
        <w:tab/>
        <w:t>OTHER INFO: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tbl>
      <w:tblPr>
        <w:tblpPr w:vertAnchor="page" w:horzAnchor="margin" w:tblpY="1086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2"/>
        <w:gridCol w:w="2770"/>
        <w:gridCol w:w="881"/>
        <w:gridCol w:w="881"/>
        <w:gridCol w:w="856"/>
      </w:tblGrid>
      <w:tr w:rsidR="008639F2" w:rsidRPr="00283894" w:rsidTr="00A214E2">
        <w:trPr>
          <w:cantSplit/>
          <w:trHeight w:val="288"/>
        </w:trPr>
        <w:tc>
          <w:tcPr>
            <w:tcW w:w="5760" w:type="dxa"/>
            <w:gridSpan w:val="5"/>
            <w:shd w:val="clear" w:color="auto" w:fill="D9D9D9"/>
            <w:vAlign w:val="center"/>
          </w:tcPr>
          <w:p w:rsidR="008639F2" w:rsidRPr="00912610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AREAS &amp; COMMUNICATION POINTS</w:t>
            </w:r>
          </w:p>
        </w:tc>
      </w:tr>
      <w:tr w:rsidR="008639F2" w:rsidRPr="00283894" w:rsidTr="00A214E2">
        <w:trPr>
          <w:cantSplit/>
          <w:trHeight w:val="245"/>
        </w:trPr>
        <w:tc>
          <w:tcPr>
            <w:tcW w:w="3142" w:type="dxa"/>
            <w:gridSpan w:val="2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KNOWLEDGE AREA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KA Course</w:t>
            </w: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COMM Course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(6)</w:t>
            </w:r>
          </w:p>
        </w:tc>
      </w:tr>
      <w:tr w:rsidR="008639F2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8639F2" w:rsidRPr="00F513D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MA211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8639F2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8639F2" w:rsidRPr="00F513D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775802" w:rsidRDefault="00A72D6D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 321</w:t>
            </w:r>
            <w:bookmarkStart w:id="4" w:name="_GoBack"/>
            <w:bookmarkEnd w:id="4"/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9F2" w:rsidRPr="00775802" w:rsidRDefault="00A72D6D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</w:tr>
      <w:tr w:rsidR="008639F2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8639F2" w:rsidRPr="00F513D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639F2" w:rsidRPr="00E8724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E8724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E8724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9F2" w:rsidRPr="00E8724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283894" w:rsidTr="00A214E2">
        <w:trPr>
          <w:cantSplit/>
          <w:trHeight w:val="24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8639F2" w:rsidRPr="00F513D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39F2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8639F2" w:rsidRPr="00E505F3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E505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639F2" w:rsidRPr="0077580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 xml:space="preserve">UNIVERSITY Course ( / ) 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9F2" w:rsidRPr="003B3BEA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39F2" w:rsidRPr="00283894" w:rsidTr="00A214E2">
        <w:trPr>
          <w:cantSplit/>
          <w:trHeight w:val="245"/>
        </w:trPr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8639F2" w:rsidRPr="00F44324" w:rsidRDefault="008639F2" w:rsidP="00A214E2">
            <w:pPr>
              <w:rPr>
                <w:rFonts w:ascii="Arial" w:hAnsi="Arial" w:cs="Arial"/>
                <w:sz w:val="8"/>
                <w:szCs w:val="8"/>
              </w:rPr>
            </w:pPr>
          </w:p>
          <w:p w:rsidR="008639F2" w:rsidRPr="003B3BEA" w:rsidRDefault="008639F2" w:rsidP="00A214E2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315">
              <w:rPr>
                <w:rFonts w:ascii="Arial" w:hAnsi="Arial" w:cs="Arial"/>
                <w:b/>
                <w:sz w:val="16"/>
                <w:szCs w:val="16"/>
              </w:rPr>
              <w:t>at least 5 knowledge area courses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that cover 4 of the following 6 knowledge areas: 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Contemporary &amp; Global Issues (CGI)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Cultures &amp; Society (CSO) 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Imaginative Arts (IA) 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Science, Technology &amp; Society (STS)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Economics &amp; Organizations (EC)</w:t>
            </w:r>
          </w:p>
          <w:p w:rsidR="008639F2" w:rsidRPr="00E9013E" w:rsidRDefault="008639F2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Individual &amp; Group Behavior (IG) </w:t>
            </w:r>
          </w:p>
          <w:p w:rsidR="008639F2" w:rsidRPr="00E9013E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One of these five courses must be University Course that has two knowledge area designators (UNIV)</w:t>
            </w:r>
          </w:p>
          <w:p w:rsidR="008639F2" w:rsidRPr="00E370BC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8"/>
                <w:szCs w:val="8"/>
              </w:rPr>
            </w:pPr>
          </w:p>
          <w:p w:rsidR="008639F2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a total of </w:t>
            </w:r>
            <w:r w:rsidRPr="00F44324">
              <w:rPr>
                <w:rFonts w:ascii="Arial" w:hAnsi="Arial" w:cs="Arial"/>
                <w:b/>
                <w:sz w:val="16"/>
                <w:szCs w:val="16"/>
              </w:rPr>
              <w:t>at least 6 communication points</w:t>
            </w:r>
            <w:r w:rsidRPr="003B3B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639F2" w:rsidRPr="00F44324" w:rsidRDefault="008639F2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pPr w:leftFromText="187" w:rightFromText="187" w:vertAnchor="page" w:horzAnchor="margin" w:tblpY="255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350"/>
        <w:gridCol w:w="714"/>
        <w:gridCol w:w="366"/>
        <w:gridCol w:w="900"/>
      </w:tblGrid>
      <w:tr w:rsidR="008639F2" w:rsidRPr="009F0925" w:rsidTr="00A214E2">
        <w:trPr>
          <w:trHeight w:val="288"/>
        </w:trPr>
        <w:tc>
          <w:tcPr>
            <w:tcW w:w="532" w:type="dxa"/>
            <w:shd w:val="clear" w:color="auto" w:fill="D9D9D9"/>
          </w:tcPr>
          <w:p w:rsidR="008639F2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8639F2" w:rsidRPr="009F0925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COMMON EXPERIENCE COURSE</w:t>
            </w:r>
            <w:r w:rsidRPr="009F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</w:t>
            </w: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8639F2" w:rsidRPr="00FA253E" w:rsidRDefault="008639F2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350" w:type="dxa"/>
            <w:shd w:val="clear" w:color="auto" w:fill="FFFFFF"/>
          </w:tcPr>
          <w:p w:rsidR="008639F2" w:rsidRPr="00FA253E" w:rsidRDefault="008639F2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The Clarkson Seminar</w:t>
            </w:r>
          </w:p>
        </w:tc>
        <w:tc>
          <w:tcPr>
            <w:tcW w:w="795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UNIV190</w:t>
            </w:r>
          </w:p>
        </w:tc>
        <w:tc>
          <w:tcPr>
            <w:tcW w:w="350" w:type="dxa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Computer Science 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CS14</w:t>
            </w: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50" w:type="dxa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PH131</w:t>
            </w:r>
          </w:p>
        </w:tc>
        <w:tc>
          <w:tcPr>
            <w:tcW w:w="350" w:type="dxa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PH132</w:t>
            </w:r>
          </w:p>
        </w:tc>
        <w:tc>
          <w:tcPr>
            <w:tcW w:w="350" w:type="dxa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Science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(PH, CM or BY)</w:t>
            </w:r>
          </w:p>
        </w:tc>
        <w:tc>
          <w:tcPr>
            <w:tcW w:w="795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5F5F5"/>
            <w:vAlign w:val="center"/>
          </w:tcPr>
          <w:p w:rsidR="008639F2" w:rsidRPr="005E37B6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First Year Seminar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F5F5F5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FY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shd w:val="clear" w:color="auto" w:fill="F5F5F5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5F5F5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5F5F5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5F5F5"/>
            <w:vAlign w:val="center"/>
          </w:tcPr>
          <w:p w:rsidR="008639F2" w:rsidRPr="00FA253E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 credit</w:t>
            </w:r>
          </w:p>
        </w:tc>
      </w:tr>
    </w:tbl>
    <w:tbl>
      <w:tblPr>
        <w:tblpPr w:leftFromText="187" w:rightFromText="187" w:vertAnchor="page" w:horzAnchor="margin" w:tblpXSpec="right" w:tblpY="7471"/>
        <w:tblW w:w="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360"/>
        <w:gridCol w:w="540"/>
        <w:gridCol w:w="360"/>
        <w:gridCol w:w="1050"/>
      </w:tblGrid>
      <w:tr w:rsidR="008639F2" w:rsidRPr="00A62287" w:rsidTr="00A72D6D">
        <w:trPr>
          <w:cantSplit/>
          <w:trHeight w:val="245"/>
        </w:trPr>
        <w:tc>
          <w:tcPr>
            <w:tcW w:w="23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72D6D">
        <w:trPr>
          <w:cantSplit/>
          <w:trHeight w:val="245"/>
        </w:trPr>
        <w:tc>
          <w:tcPr>
            <w:tcW w:w="23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72D6D">
        <w:trPr>
          <w:cantSplit/>
          <w:trHeight w:val="245"/>
        </w:trPr>
        <w:tc>
          <w:tcPr>
            <w:tcW w:w="23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72D6D">
        <w:trPr>
          <w:cantSplit/>
          <w:trHeight w:val="245"/>
        </w:trPr>
        <w:tc>
          <w:tcPr>
            <w:tcW w:w="23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Area</w:t>
            </w:r>
          </w:p>
        </w:tc>
        <w:tc>
          <w:tcPr>
            <w:tcW w:w="90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72D6D">
        <w:trPr>
          <w:cantSplit/>
          <w:trHeight w:val="245"/>
        </w:trPr>
        <w:tc>
          <w:tcPr>
            <w:tcW w:w="23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/UNIV Course</w:t>
            </w:r>
          </w:p>
        </w:tc>
        <w:tc>
          <w:tcPr>
            <w:tcW w:w="90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639F2" w:rsidRPr="00A62287" w:rsidRDefault="008639F2" w:rsidP="00A72D6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4661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532"/>
        <w:gridCol w:w="532"/>
        <w:gridCol w:w="619"/>
        <w:gridCol w:w="647"/>
      </w:tblGrid>
      <w:tr w:rsidR="008639F2" w:rsidRPr="00A62287" w:rsidTr="00A214E2">
        <w:trPr>
          <w:trHeight w:val="288"/>
        </w:trPr>
        <w:tc>
          <w:tcPr>
            <w:tcW w:w="532" w:type="dxa"/>
            <w:shd w:val="clear" w:color="auto" w:fill="D9D9D9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8639F2" w:rsidRPr="005E37B6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7B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Free Electives </w:t>
            </w: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8639F2" w:rsidRPr="00A72D6D" w:rsidRDefault="008639F2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8639F2" w:rsidRPr="00A72D6D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532" w:type="dxa"/>
            <w:shd w:val="clear" w:color="auto" w:fill="FFFFFF"/>
          </w:tcPr>
          <w:p w:rsidR="008639F2" w:rsidRPr="00A72D6D" w:rsidRDefault="00A72D6D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8639F2" w:rsidRPr="00A72D6D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8639F2" w:rsidRPr="00A72D6D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639F2" w:rsidRPr="00A72D6D" w:rsidRDefault="008639F2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2D6D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795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9101"/>
        <w:tblW w:w="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59"/>
        <w:gridCol w:w="421"/>
        <w:gridCol w:w="29"/>
        <w:gridCol w:w="540"/>
        <w:gridCol w:w="450"/>
        <w:gridCol w:w="630"/>
        <w:gridCol w:w="810"/>
        <w:gridCol w:w="540"/>
        <w:gridCol w:w="720"/>
        <w:gridCol w:w="540"/>
        <w:gridCol w:w="540"/>
      </w:tblGrid>
      <w:tr w:rsidR="008639F2" w:rsidRPr="009F0925" w:rsidTr="00A214E2">
        <w:trPr>
          <w:trHeight w:val="288"/>
        </w:trPr>
        <w:tc>
          <w:tcPr>
            <w:tcW w:w="659" w:type="dxa"/>
            <w:shd w:val="clear" w:color="auto" w:fill="D9D9D9"/>
          </w:tcPr>
          <w:p w:rsidR="008639F2" w:rsidRPr="009F0925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D9D9D9"/>
          </w:tcPr>
          <w:p w:rsidR="008639F2" w:rsidRPr="009F0925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9"/>
            <w:shd w:val="clear" w:color="auto" w:fill="D9D9D9"/>
            <w:vAlign w:val="center"/>
          </w:tcPr>
          <w:p w:rsidR="008639F2" w:rsidRPr="009F0925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925">
              <w:rPr>
                <w:rFonts w:ascii="Arial" w:hAnsi="Arial" w:cs="Arial"/>
                <w:b/>
                <w:sz w:val="18"/>
                <w:szCs w:val="18"/>
              </w:rPr>
              <w:t>EXTRA COURSEWORK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</w:p>
        </w:tc>
      </w:tr>
      <w:tr w:rsidR="008639F2" w:rsidRPr="00CD7B4F" w:rsidTr="00A214E2">
        <w:trPr>
          <w:trHeight w:val="245"/>
        </w:trPr>
        <w:tc>
          <w:tcPr>
            <w:tcW w:w="659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450" w:type="dxa"/>
            <w:gridSpan w:val="2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45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  <w:tc>
          <w:tcPr>
            <w:tcW w:w="81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540" w:type="dxa"/>
            <w:vAlign w:val="center"/>
          </w:tcPr>
          <w:p w:rsidR="008639F2" w:rsidRPr="00712754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</w:tr>
      <w:tr w:rsidR="008639F2" w:rsidRPr="00CD7B4F" w:rsidTr="00A214E2">
        <w:trPr>
          <w:trHeight w:val="245"/>
        </w:trPr>
        <w:tc>
          <w:tcPr>
            <w:tcW w:w="659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CD7B4F" w:rsidTr="00A214E2">
        <w:trPr>
          <w:trHeight w:val="245"/>
        </w:trPr>
        <w:tc>
          <w:tcPr>
            <w:tcW w:w="659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CD7B4F" w:rsidTr="00A214E2">
        <w:trPr>
          <w:trHeight w:val="245"/>
        </w:trPr>
        <w:tc>
          <w:tcPr>
            <w:tcW w:w="659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CD7B4F" w:rsidTr="00A214E2">
        <w:trPr>
          <w:trHeight w:val="245"/>
        </w:trPr>
        <w:tc>
          <w:tcPr>
            <w:tcW w:w="659" w:type="dxa"/>
            <w:vAlign w:val="center"/>
          </w:tcPr>
          <w:p w:rsidR="008639F2" w:rsidRPr="00FA253E" w:rsidRDefault="00A72D6D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39F2" w:rsidRPr="00FA253E" w:rsidRDefault="008639F2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XSpec="right" w:tblpY="9151"/>
        <w:tblW w:w="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5534"/>
      </w:tblGrid>
      <w:tr w:rsidR="00A72D6D" w:rsidTr="00A72D6D">
        <w:trPr>
          <w:cantSplit/>
          <w:trHeight w:hRule="exact" w:val="3891"/>
        </w:trPr>
        <w:tc>
          <w:tcPr>
            <w:tcW w:w="5534" w:type="dxa"/>
            <w:shd w:val="clear" w:color="auto" w:fill="auto"/>
          </w:tcPr>
          <w:p w:rsidR="00A72D6D" w:rsidRPr="00AF702D" w:rsidRDefault="00A72D6D" w:rsidP="00A72D6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TAT Option Courses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AF70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A72D6D" w:rsidRPr="00E3046A" w:rsidRDefault="00A72D6D" w:rsidP="00A72D6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STAT381 - Probability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MA231 or MA230 (MA211 recommended)</w:t>
            </w:r>
          </w:p>
          <w:p w:rsidR="00A72D6D" w:rsidRPr="00E3046A" w:rsidRDefault="00A72D6D" w:rsidP="00A72D6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STAT382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3046A">
              <w:rPr>
                <w:rFonts w:ascii="Arial" w:hAnsi="Arial" w:cs="Arial"/>
                <w:sz w:val="16"/>
                <w:szCs w:val="16"/>
              </w:rPr>
              <w:t>Mathematical Statistics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MA/STAT381)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3046A">
              <w:rPr>
                <w:rFonts w:ascii="Arial" w:hAnsi="Arial" w:cs="Arial"/>
                <w:sz w:val="16"/>
                <w:szCs w:val="16"/>
              </w:rPr>
              <w:t>STAT384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3046A">
              <w:rPr>
                <w:rFonts w:ascii="Arial" w:hAnsi="Arial" w:cs="Arial"/>
                <w:sz w:val="16"/>
                <w:szCs w:val="16"/>
              </w:rPr>
              <w:t>Advanced Applied Statistics (MA231 &amp; Stat 383)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2D6D" w:rsidRPr="00E3046A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STAT488 - </w:t>
            </w:r>
            <w:r w:rsidRPr="009E78A7">
              <w:rPr>
                <w:rFonts w:ascii="Arial" w:hAnsi="Arial" w:cs="Arial"/>
                <w:sz w:val="16"/>
                <w:szCs w:val="16"/>
              </w:rPr>
              <w:t>Statistics projects</w:t>
            </w:r>
            <w:r>
              <w:rPr>
                <w:rFonts w:ascii="Arial" w:hAnsi="Arial" w:cs="Arial"/>
                <w:sz w:val="16"/>
                <w:szCs w:val="16"/>
              </w:rPr>
              <w:t xml:space="preserve"> (1-3 credits, consent of the instructor, C2)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72D6D" w:rsidRDefault="00A72D6D" w:rsidP="00A72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RECOMMENDED MATH ELECTIVE COURSES</w:t>
            </w:r>
            <w:r w:rsidRPr="0075272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STAT383** – Probability and </w:t>
            </w:r>
            <w:r w:rsidRPr="00E3046A">
              <w:rPr>
                <w:rFonts w:ascii="Arial" w:hAnsi="Arial" w:cs="Arial"/>
                <w:sz w:val="16"/>
                <w:szCs w:val="16"/>
              </w:rPr>
              <w:t>Statistics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</w:t>
            </w:r>
            <w:r>
              <w:rPr>
                <w:rFonts w:ascii="Arial" w:hAnsi="Arial" w:cs="Arial"/>
                <w:sz w:val="16"/>
                <w:szCs w:val="16"/>
              </w:rPr>
              <w:t>132</w:t>
            </w:r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STAT385 - Probability and Statistics (1-3 credits, 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STAT383 or 381</w:t>
            </w:r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STAT389** – Probability and </w:t>
            </w:r>
            <w:r w:rsidRPr="00E3046A">
              <w:rPr>
                <w:rFonts w:ascii="Arial" w:hAnsi="Arial" w:cs="Arial"/>
                <w:sz w:val="16"/>
                <w:szCs w:val="16"/>
              </w:rPr>
              <w:t xml:space="preserve">Statistics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</w:t>
            </w:r>
            <w:r>
              <w:rPr>
                <w:rFonts w:ascii="Arial" w:hAnsi="Arial" w:cs="Arial"/>
                <w:sz w:val="16"/>
                <w:szCs w:val="16"/>
              </w:rPr>
              <w:t>231</w:t>
            </w:r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2D6D" w:rsidRPr="00764A46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4A46">
              <w:rPr>
                <w:rFonts w:ascii="Arial" w:hAnsi="Arial" w:cs="Arial"/>
                <w:sz w:val="16"/>
                <w:szCs w:val="16"/>
              </w:rPr>
              <w:t>MA315 Intro to complex networks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(pre-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MA132, Fall)</w:t>
            </w:r>
          </w:p>
          <w:p w:rsidR="00A72D6D" w:rsidRPr="00E3046A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3046A">
              <w:rPr>
                <w:rFonts w:ascii="Arial" w:hAnsi="Arial" w:cs="Arial"/>
                <w:sz w:val="16"/>
                <w:szCs w:val="16"/>
              </w:rPr>
              <w:t xml:space="preserve">MA331 - </w:t>
            </w:r>
            <w:r>
              <w:rPr>
                <w:rFonts w:ascii="Arial" w:hAnsi="Arial" w:cs="Arial"/>
                <w:sz w:val="16"/>
                <w:szCs w:val="16"/>
              </w:rPr>
              <w:t xml:space="preserve">Fourier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Series&amp;</w:t>
            </w:r>
            <w:r w:rsidRPr="00E3046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ound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Value (pre-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MA231&amp;</w:t>
            </w:r>
            <w:r w:rsidRPr="00E3046A">
              <w:rPr>
                <w:rFonts w:ascii="Arial" w:hAnsi="Arial" w:cs="Arial"/>
                <w:sz w:val="16"/>
                <w:szCs w:val="16"/>
              </w:rPr>
              <w:t>MA232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3046A">
              <w:rPr>
                <w:rFonts w:ascii="Arial" w:hAnsi="Arial" w:cs="Arial"/>
                <w:sz w:val="16"/>
                <w:szCs w:val="16"/>
              </w:rPr>
              <w:t>MA332</w:t>
            </w:r>
            <w:r>
              <w:rPr>
                <w:rFonts w:ascii="Arial" w:hAnsi="Arial" w:cs="Arial"/>
                <w:sz w:val="16"/>
                <w:szCs w:val="16"/>
              </w:rPr>
              <w:t xml:space="preserve"> - Intermediate Differ.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Eqns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MA231&amp;</w:t>
            </w:r>
            <w:r w:rsidRPr="00E3046A">
              <w:rPr>
                <w:rFonts w:ascii="Arial" w:hAnsi="Arial" w:cs="Arial"/>
                <w:sz w:val="16"/>
                <w:szCs w:val="16"/>
              </w:rPr>
              <w:t>MA232</w:t>
            </w:r>
            <w:r>
              <w:rPr>
                <w:rFonts w:ascii="Arial" w:hAnsi="Arial" w:cs="Arial"/>
                <w:sz w:val="16"/>
                <w:szCs w:val="16"/>
              </w:rPr>
              <w:t xml:space="preserve">, Odd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MA363 - Mathematical Modeling (pre-req:MA231,MA232&amp;</w:t>
            </w:r>
            <w:r w:rsidRPr="00BD45FB">
              <w:rPr>
                <w:rFonts w:ascii="Arial" w:hAnsi="Arial" w:cs="Arial"/>
                <w:sz w:val="16"/>
                <w:szCs w:val="16"/>
              </w:rPr>
              <w:t>PH132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C2) </w:t>
            </w:r>
          </w:p>
          <w:p w:rsidR="00A72D6D" w:rsidRPr="00764A46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4A46">
              <w:rPr>
                <w:rFonts w:ascii="Arial" w:hAnsi="Arial" w:cs="Arial"/>
                <w:sz w:val="16"/>
                <w:szCs w:val="16"/>
              </w:rPr>
              <w:t xml:space="preserve">MA377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64A46">
              <w:rPr>
                <w:rFonts w:ascii="Arial" w:hAnsi="Arial" w:cs="Arial"/>
                <w:sz w:val="16"/>
                <w:szCs w:val="16"/>
              </w:rPr>
              <w:t>Numerical methods</w:t>
            </w:r>
            <w:r>
              <w:rPr>
                <w:rFonts w:ascii="Arial" w:hAnsi="Arial" w:cs="Arial"/>
                <w:sz w:val="16"/>
                <w:szCs w:val="16"/>
              </w:rPr>
              <w:t xml:space="preserve"> (MA230 or MA231, Fall, C2)</w:t>
            </w:r>
            <w:r w:rsidRPr="00764A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2D6D" w:rsidRDefault="00A72D6D" w:rsidP="00A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72D6D" w:rsidRDefault="00A72D6D" w:rsidP="00A72D6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*Students can take both MA451 and MA453 (2 credit each for MA major), but only one is required. Students with a Pre-teaching minor can take up to 3 credits each.</w:t>
            </w:r>
          </w:p>
          <w:p w:rsidR="00A72D6D" w:rsidRPr="00456BD3" w:rsidRDefault="00A72D6D" w:rsidP="00A72D6D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Cannot receive credits for both STAT383 and STAT389.   </w:t>
            </w:r>
          </w:p>
        </w:tc>
      </w:tr>
      <w:tr w:rsidR="00A72D6D" w:rsidTr="00A72D6D">
        <w:trPr>
          <w:cantSplit/>
          <w:trHeight w:hRule="exact" w:val="1942"/>
        </w:trPr>
        <w:tc>
          <w:tcPr>
            <w:tcW w:w="5534" w:type="dxa"/>
            <w:shd w:val="clear" w:color="auto" w:fill="auto"/>
          </w:tcPr>
          <w:tbl>
            <w:tblPr>
              <w:tblpPr w:leftFromText="187" w:rightFromText="187" w:vertAnchor="page" w:horzAnchor="margin" w:tblpY="1381"/>
              <w:tblOverlap w:val="never"/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644"/>
            </w:tblGrid>
            <w:tr w:rsidR="00A72D6D" w:rsidTr="0099140C">
              <w:trPr>
                <w:cantSplit/>
                <w:trHeight w:hRule="exact" w:val="2331"/>
              </w:trPr>
              <w:tc>
                <w:tcPr>
                  <w:tcW w:w="5644" w:type="dxa"/>
                  <w:shd w:val="clear" w:color="auto" w:fill="auto"/>
                </w:tcPr>
                <w:p w:rsidR="00A72D6D" w:rsidRPr="001457B6" w:rsidRDefault="00A72D6D" w:rsidP="00A72D6D">
                  <w:pPr>
                    <w:ind w:left="8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Notes: </w:t>
                  </w:r>
                </w:p>
              </w:tc>
            </w:tr>
          </w:tbl>
          <w:p w:rsidR="00A72D6D" w:rsidRPr="00752729" w:rsidRDefault="00A72D6D" w:rsidP="00A72D6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8639F2" w:rsidRPr="00AB11F7" w:rsidRDefault="008639F2" w:rsidP="008639F2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GPA: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MINOR(S):</w:t>
      </w:r>
      <w:r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</w:p>
    <w:p w:rsidR="008639F2" w:rsidRPr="001457B6" w:rsidRDefault="008639F2" w:rsidP="008639F2">
      <w:pPr>
        <w:rPr>
          <w:vanish/>
        </w:rPr>
      </w:pPr>
    </w:p>
    <w:tbl>
      <w:tblPr>
        <w:tblpPr w:leftFromText="187" w:rightFromText="187" w:vertAnchor="page" w:horzAnchor="margin" w:tblpXSpec="right" w:tblpY="2536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"/>
        <w:gridCol w:w="2262"/>
        <w:gridCol w:w="884"/>
        <w:gridCol w:w="353"/>
        <w:gridCol w:w="530"/>
        <w:gridCol w:w="414"/>
        <w:gridCol w:w="1002"/>
      </w:tblGrid>
      <w:tr w:rsidR="008639F2" w:rsidRPr="0074319F" w:rsidTr="00A214E2">
        <w:trPr>
          <w:cantSplit/>
          <w:trHeight w:val="276"/>
        </w:trPr>
        <w:tc>
          <w:tcPr>
            <w:tcW w:w="95" w:type="dxa"/>
            <w:shd w:val="clear" w:color="auto" w:fill="D9D9D9"/>
          </w:tcPr>
          <w:p w:rsidR="008639F2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45" w:type="dxa"/>
            <w:gridSpan w:val="6"/>
            <w:shd w:val="clear" w:color="auto" w:fill="D9D9D9"/>
            <w:vAlign w:val="center"/>
          </w:tcPr>
          <w:p w:rsidR="008639F2" w:rsidRPr="0074319F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Mathematics </w:t>
            </w:r>
          </w:p>
        </w:tc>
      </w:tr>
      <w:tr w:rsidR="008639F2" w:rsidRPr="008B7BE9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533B4D" w:rsidRDefault="008639F2" w:rsidP="00A214E2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884" w:type="dxa"/>
            <w:vAlign w:val="center"/>
          </w:tcPr>
          <w:p w:rsidR="008639F2" w:rsidRPr="00533B4D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353" w:type="dxa"/>
          </w:tcPr>
          <w:p w:rsidR="008639F2" w:rsidRPr="00533B4D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30" w:type="dxa"/>
            <w:vAlign w:val="center"/>
          </w:tcPr>
          <w:p w:rsidR="008639F2" w:rsidRPr="00533B4D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14" w:type="dxa"/>
            <w:vAlign w:val="center"/>
          </w:tcPr>
          <w:p w:rsidR="008639F2" w:rsidRPr="00533B4D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1000" w:type="dxa"/>
            <w:vAlign w:val="center"/>
          </w:tcPr>
          <w:p w:rsidR="008639F2" w:rsidRPr="00533B4D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131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Calculus II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132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8639F2" w:rsidRPr="00A62287" w:rsidRDefault="008639F2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Intro to Mathematical Modeling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200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Discrete Mathematics and Proof 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211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Calculus III 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231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Elementary Differential Equations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232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Advanced Calculus 1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321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9E78A7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Applied Linear Algebra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339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Experience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MA 499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math research or instruction*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451/ MA453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9B5AF3">
              <w:rPr>
                <w:rFonts w:ascii="Arial" w:hAnsi="Arial" w:cs="Arial"/>
                <w:sz w:val="16"/>
                <w:szCs w:val="16"/>
              </w:rPr>
              <w:t>Probability and Statistics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383</w:t>
            </w: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066E09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</w:t>
            </w:r>
            <w:r w:rsidR="008639F2">
              <w:rPr>
                <w:rFonts w:ascii="Arial" w:hAnsi="Arial" w:cs="Arial"/>
                <w:sz w:val="16"/>
                <w:szCs w:val="16"/>
              </w:rPr>
              <w:t xml:space="preserve"> Option </w:t>
            </w:r>
            <w:r>
              <w:rPr>
                <w:rFonts w:ascii="Arial" w:hAnsi="Arial" w:cs="Arial"/>
                <w:sz w:val="16"/>
                <w:szCs w:val="16"/>
              </w:rPr>
              <w:t>Course</w:t>
            </w:r>
            <w:r w:rsidR="008639F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066E09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</w:t>
            </w:r>
            <w:r w:rsidR="008639F2">
              <w:rPr>
                <w:rFonts w:ascii="Arial" w:hAnsi="Arial" w:cs="Arial"/>
                <w:sz w:val="16"/>
                <w:szCs w:val="16"/>
              </w:rPr>
              <w:t xml:space="preserve"> Option </w:t>
            </w:r>
            <w:r>
              <w:rPr>
                <w:rFonts w:ascii="Arial" w:hAnsi="Arial" w:cs="Arial"/>
                <w:sz w:val="16"/>
                <w:szCs w:val="16"/>
              </w:rPr>
              <w:t>Course</w:t>
            </w:r>
            <w:r w:rsidR="008639F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066E09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Option Course 3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F2" w:rsidRPr="00A62287" w:rsidTr="00A72D6D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8639F2" w:rsidRPr="00A62287" w:rsidRDefault="00066E09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Option Course 4</w:t>
            </w:r>
          </w:p>
        </w:tc>
        <w:tc>
          <w:tcPr>
            <w:tcW w:w="88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8639F2" w:rsidRPr="00A62287" w:rsidRDefault="008639F2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D6D" w:rsidRPr="00A62287" w:rsidTr="00A214E2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A72D6D" w:rsidRDefault="00A72D6D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Math Elective – see list below</w:t>
            </w:r>
          </w:p>
        </w:tc>
        <w:tc>
          <w:tcPr>
            <w:tcW w:w="884" w:type="dxa"/>
            <w:vAlign w:val="center"/>
          </w:tcPr>
          <w:p w:rsidR="00A72D6D" w:rsidRPr="00A62287" w:rsidRDefault="00A72D6D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A72D6D" w:rsidRDefault="00A72D6D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72D6D" w:rsidRPr="00A62287" w:rsidRDefault="00A72D6D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A72D6D" w:rsidRPr="00A62287" w:rsidRDefault="00A72D6D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A72D6D" w:rsidRPr="00A62287" w:rsidRDefault="00A72D6D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9F2" w:rsidRPr="00A62287" w:rsidRDefault="008639F2" w:rsidP="008639F2">
      <w:pPr>
        <w:rPr>
          <w:vanish/>
        </w:rPr>
      </w:pPr>
    </w:p>
    <w:p w:rsidR="008639F2" w:rsidRPr="00A62287" w:rsidRDefault="008639F2" w:rsidP="008639F2">
      <w:pPr>
        <w:rPr>
          <w:vanish/>
        </w:rPr>
      </w:pPr>
    </w:p>
    <w:p w:rsidR="008639F2" w:rsidRPr="00A62287" w:rsidRDefault="008639F2" w:rsidP="008639F2">
      <w:pPr>
        <w:rPr>
          <w:vanish/>
        </w:rPr>
      </w:pPr>
    </w:p>
    <w:p w:rsidR="008639F2" w:rsidRPr="00A62287" w:rsidRDefault="008639F2" w:rsidP="008639F2">
      <w:pPr>
        <w:rPr>
          <w:vanish/>
        </w:rPr>
      </w:pPr>
    </w:p>
    <w:p w:rsidR="008639F2" w:rsidRPr="001457B6" w:rsidRDefault="008639F2" w:rsidP="008639F2">
      <w:pPr>
        <w:rPr>
          <w:vanish/>
        </w:rPr>
      </w:pPr>
    </w:p>
    <w:p w:rsidR="008639F2" w:rsidRPr="001457B6" w:rsidRDefault="008639F2" w:rsidP="008639F2">
      <w:pPr>
        <w:rPr>
          <w:vanish/>
        </w:rPr>
      </w:pPr>
    </w:p>
    <w:p w:rsidR="008D7A53" w:rsidRDefault="008D7A53"/>
    <w:sectPr w:rsidR="008D7A53" w:rsidSect="00FA0C92"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4E5"/>
    <w:multiLevelType w:val="hybridMultilevel"/>
    <w:tmpl w:val="69EA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F2"/>
    <w:rsid w:val="00066E09"/>
    <w:rsid w:val="008639F2"/>
    <w:rsid w:val="008D7A53"/>
    <w:rsid w:val="009E78A7"/>
    <w:rsid w:val="00A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9B68"/>
  <w15:chartTrackingRefBased/>
  <w15:docId w15:val="{779F5F43-422F-431E-B4BC-ABE5CA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Guangming Yao - gyao</dc:creator>
  <cp:keywords/>
  <dc:description/>
  <cp:lastModifiedBy>Guangming Yao - gyao</cp:lastModifiedBy>
  <cp:revision>3</cp:revision>
  <dcterms:created xsi:type="dcterms:W3CDTF">2023-03-03T18:04:00Z</dcterms:created>
  <dcterms:modified xsi:type="dcterms:W3CDTF">2023-03-08T20:32:00Z</dcterms:modified>
</cp:coreProperties>
</file>